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BE" w:rsidRDefault="00BC5FBE" w:rsidP="00AC576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Секция. Собственное профессиональное развитие.</w:t>
      </w:r>
    </w:p>
    <w:p w:rsidR="00BC5FBE" w:rsidRDefault="00BC5FBE" w:rsidP="00AC576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Ю. Галинская.</w:t>
      </w:r>
    </w:p>
    <w:p w:rsidR="00BC5FBE" w:rsidRDefault="00BC5FBE" w:rsidP="00AC576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образовательное бюджетное учреждение «Средняя общеобразовательная школа № 9»</w:t>
      </w:r>
    </w:p>
    <w:p w:rsidR="00BC5FBE" w:rsidRDefault="00BC5FBE" w:rsidP="00AC576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C5FBE" w:rsidRDefault="00BC5FBE" w:rsidP="00AC576F">
      <w:pPr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AC576F">
        <w:rPr>
          <w:rFonts w:ascii="Times New Roman" w:hAnsi="Times New Roman"/>
          <w:caps/>
          <w:sz w:val="28"/>
          <w:szCs w:val="28"/>
        </w:rPr>
        <w:t>Развитие мотивационной сферы младших школьников на основе развивающего обучения</w:t>
      </w:r>
    </w:p>
    <w:p w:rsidR="00BC5FBE" w:rsidRPr="00AC576F" w:rsidRDefault="00BC5FBE" w:rsidP="00AC576F">
      <w:pPr>
        <w:tabs>
          <w:tab w:val="left" w:pos="72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« Все наши замыслы, все поиски и построения  превращаются в прах, если у учеников нет желания учиться</w:t>
      </w:r>
      <w:r w:rsidRPr="00AC576F">
        <w:rPr>
          <w:rFonts w:ascii="Times New Roman" w:hAnsi="Times New Roman"/>
          <w:sz w:val="28"/>
          <w:szCs w:val="28"/>
        </w:rPr>
        <w:t>». Василий Андреевич Сухомлинский</w:t>
      </w:r>
    </w:p>
    <w:p w:rsidR="00BC5FBE" w:rsidRDefault="00BC5FBE" w:rsidP="00AC576F">
      <w:pPr>
        <w:tabs>
          <w:tab w:val="left" w:pos="720"/>
        </w:tabs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Каждому учителю известна такая ситуация: ребенок может учиться, но ленив, безынициативен, ко всему относится спустя рукава. О таком говорят </w:t>
      </w:r>
      <w:proofErr w:type="gramStart"/>
      <w:r>
        <w:rPr>
          <w:rFonts w:ascii="Times New Roman" w:hAnsi="Times New Roman"/>
          <w:sz w:val="28"/>
          <w:szCs w:val="28"/>
        </w:rPr>
        <w:t>немотивирован</w:t>
      </w:r>
      <w:proofErr w:type="gramEnd"/>
      <w:r>
        <w:rPr>
          <w:rFonts w:ascii="Times New Roman" w:hAnsi="Times New Roman"/>
          <w:sz w:val="28"/>
          <w:szCs w:val="28"/>
        </w:rPr>
        <w:t>…</w:t>
      </w:r>
    </w:p>
    <w:p w:rsidR="00BC5FBE" w:rsidRDefault="00BC5FBE" w:rsidP="00AC576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Мотивация – одна из </w:t>
      </w:r>
      <w:proofErr w:type="spellStart"/>
      <w:r>
        <w:rPr>
          <w:rFonts w:ascii="Times New Roman" w:hAnsi="Times New Roman"/>
          <w:sz w:val="28"/>
          <w:szCs w:val="28"/>
        </w:rPr>
        <w:t>сложшейших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педагогических проблем. </w:t>
      </w:r>
    </w:p>
    <w:p w:rsidR="00BC5FBE" w:rsidRDefault="00BC5FBE" w:rsidP="00AC576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мотивации учения – это решение вопросов </w:t>
      </w:r>
      <w:r w:rsidRPr="00A74741">
        <w:rPr>
          <w:rFonts w:ascii="Times New Roman" w:hAnsi="Times New Roman"/>
          <w:b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и воспитания личности. Мотивационная сфера более динамична, чем познавательная, интеллектуальная. Изменения в мотивации происходят быстро. Но подвижность, динамичность мотивов таит в себе опасность, так как если </w:t>
      </w:r>
      <w:r w:rsidRPr="00A74741">
        <w:rPr>
          <w:rFonts w:ascii="Times New Roman" w:hAnsi="Times New Roman"/>
          <w:b/>
          <w:sz w:val="28"/>
          <w:szCs w:val="28"/>
        </w:rPr>
        <w:t>не управлять мотивацией</w:t>
      </w:r>
      <w:r>
        <w:rPr>
          <w:rFonts w:ascii="Times New Roman" w:hAnsi="Times New Roman"/>
          <w:sz w:val="28"/>
          <w:szCs w:val="28"/>
        </w:rPr>
        <w:t xml:space="preserve">, может произойти </w:t>
      </w:r>
      <w:r w:rsidRPr="00A74741">
        <w:rPr>
          <w:rFonts w:ascii="Times New Roman" w:hAnsi="Times New Roman"/>
          <w:b/>
          <w:sz w:val="28"/>
          <w:szCs w:val="28"/>
        </w:rPr>
        <w:t>снижение ее уровня</w:t>
      </w:r>
      <w:r>
        <w:rPr>
          <w:rFonts w:ascii="Times New Roman" w:hAnsi="Times New Roman"/>
          <w:sz w:val="28"/>
          <w:szCs w:val="28"/>
        </w:rPr>
        <w:t>, мотивы могут потерять действенность, как это и случается нередко там, где нет целенаправленного управления этой стороной учения.</w:t>
      </w:r>
    </w:p>
    <w:p w:rsidR="00BC5FBE" w:rsidRDefault="00BC5FBE" w:rsidP="00AC576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мотивации – основная причина учебной </w:t>
      </w:r>
      <w:proofErr w:type="spellStart"/>
      <w:r>
        <w:rPr>
          <w:rFonts w:ascii="Times New Roman" w:hAnsi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/>
          <w:sz w:val="28"/>
          <w:szCs w:val="28"/>
        </w:rPr>
        <w:t>, т. к. порождает невнимательность, безразличие, равнодушие детей к учебной деятельности.</w:t>
      </w:r>
      <w:r w:rsidR="00C55B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Можно ли учителю </w:t>
      </w:r>
      <w:r w:rsidRPr="000166F3">
        <w:rPr>
          <w:rFonts w:ascii="Times New Roman" w:hAnsi="Times New Roman"/>
          <w:b/>
          <w:sz w:val="28"/>
          <w:szCs w:val="28"/>
        </w:rPr>
        <w:t>управлять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6F3">
        <w:rPr>
          <w:rFonts w:ascii="Times New Roman" w:hAnsi="Times New Roman"/>
          <w:b/>
          <w:sz w:val="28"/>
          <w:szCs w:val="28"/>
        </w:rPr>
        <w:t>развитием мотивационной сферы</w:t>
      </w:r>
      <w:r>
        <w:rPr>
          <w:rFonts w:ascii="Times New Roman" w:hAnsi="Times New Roman"/>
          <w:sz w:val="28"/>
          <w:szCs w:val="28"/>
        </w:rPr>
        <w:t xml:space="preserve"> школьника, как увлечь их познанием нового?  Что делать, чтобы победить реакцию «Не хочу!»</w:t>
      </w:r>
    </w:p>
    <w:p w:rsidR="00BC5FBE" w:rsidRDefault="00BC5FBE" w:rsidP="00AC576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Работая по технологии развивающего обучения Л. В. </w:t>
      </w:r>
      <w:proofErr w:type="spellStart"/>
      <w:r>
        <w:rPr>
          <w:rFonts w:ascii="Times New Roman" w:hAnsi="Times New Roman"/>
          <w:sz w:val="28"/>
          <w:szCs w:val="28"/>
        </w:rPr>
        <w:t>Занкова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цель которой – </w:t>
      </w:r>
      <w:r w:rsidRPr="004C4ABA">
        <w:rPr>
          <w:rFonts w:ascii="Times New Roman" w:hAnsi="Times New Roman"/>
          <w:b/>
          <w:sz w:val="28"/>
          <w:szCs w:val="28"/>
        </w:rPr>
        <w:t>оптимальное общее развитие</w:t>
      </w:r>
      <w:r>
        <w:rPr>
          <w:rFonts w:ascii="Times New Roman" w:hAnsi="Times New Roman"/>
          <w:sz w:val="28"/>
          <w:szCs w:val="28"/>
        </w:rPr>
        <w:t xml:space="preserve"> каждого ребенка, я пришла к выводу, что главным стержнем является преобразующая деятельность самих учеников, путь познания идет «от учеников». </w:t>
      </w:r>
    </w:p>
    <w:p w:rsidR="00BC5FBE" w:rsidRDefault="00BC5FBE" w:rsidP="00AC576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Мне, как учителю, необходимо создать оптимальную образовательную среду, мотивирующую учащихся на учебную деятельность, а также  быть в постоянном поиске новых форм и приемов обучения, освобождаясь от шаблонности, в связи с этим я отошла от стандартного урока, что привлекает внимание, активизирует, в значительной степени, деятельность учащихся, заставляет их мыслить, искать, действовать.</w:t>
      </w:r>
      <w:r w:rsidRPr="00AA2F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Формирование </w:t>
      </w:r>
      <w:r w:rsidRPr="007D0648">
        <w:rPr>
          <w:rFonts w:ascii="Times New Roman" w:hAnsi="Times New Roman"/>
          <w:b/>
          <w:sz w:val="28"/>
          <w:szCs w:val="28"/>
        </w:rPr>
        <w:t>активной личности</w:t>
      </w:r>
      <w:r>
        <w:rPr>
          <w:rFonts w:ascii="Times New Roman" w:hAnsi="Times New Roman"/>
          <w:sz w:val="28"/>
          <w:szCs w:val="28"/>
        </w:rPr>
        <w:t xml:space="preserve"> невозможно без </w:t>
      </w:r>
      <w:r w:rsidRPr="007D0648">
        <w:rPr>
          <w:rFonts w:ascii="Times New Roman" w:hAnsi="Times New Roman"/>
          <w:b/>
          <w:sz w:val="28"/>
          <w:szCs w:val="28"/>
        </w:rPr>
        <w:t>активности в овладении знаниями.</w:t>
      </w:r>
    </w:p>
    <w:p w:rsidR="00BC5FBE" w:rsidRDefault="00BC5FBE" w:rsidP="00AC576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своей деятельности я отдаю предпочтение продуктивным методам обучения: проблемному,  частично – поисковому, эвристическому), т. к применение этих методов повышает интерес к предмету.</w:t>
      </w:r>
      <w:proofErr w:type="gramEnd"/>
      <w:r>
        <w:rPr>
          <w:rFonts w:ascii="Times New Roman" w:hAnsi="Times New Roman"/>
          <w:sz w:val="28"/>
          <w:szCs w:val="28"/>
        </w:rPr>
        <w:t xml:space="preserve"> Ученики не просто решают, обсуждают, как это бывает в обычной системе, а наблюдают, сравнивают, классифицируют, группируют, делают выводы, выясняют закономерности. Их действия с учебным материалом носят преобразующий характер. </w:t>
      </w:r>
    </w:p>
    <w:p w:rsidR="00BC5FBE" w:rsidRDefault="00BC5FBE" w:rsidP="00AC576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Такой подход к деятельности определяет </w:t>
      </w:r>
      <w:r w:rsidRPr="00BC20D9">
        <w:rPr>
          <w:rFonts w:ascii="Times New Roman" w:hAnsi="Times New Roman"/>
          <w:b/>
          <w:sz w:val="28"/>
          <w:szCs w:val="28"/>
        </w:rPr>
        <w:t>характер заданий</w:t>
      </w:r>
      <w:r>
        <w:rPr>
          <w:rFonts w:ascii="Times New Roman" w:hAnsi="Times New Roman"/>
          <w:sz w:val="28"/>
          <w:szCs w:val="28"/>
        </w:rPr>
        <w:t xml:space="preserve">. Подбираю тренировочные упражнения, которые лишены однотипности и  шаблонности </w:t>
      </w:r>
      <w:r>
        <w:rPr>
          <w:rFonts w:ascii="Times New Roman" w:hAnsi="Times New Roman"/>
          <w:sz w:val="28"/>
          <w:szCs w:val="28"/>
        </w:rPr>
        <w:lastRenderedPageBreak/>
        <w:t>так, чтобы они давали пищу для ума, формировали определенные наборы (комплексы) интеллектуальных качеств и умений учащихся.</w:t>
      </w:r>
    </w:p>
    <w:p w:rsidR="00BC5FBE" w:rsidRDefault="00BC5FBE" w:rsidP="00AC576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Большую роль для создания проблемных ситуаций, споров и дискуссий имеет </w:t>
      </w:r>
      <w:r w:rsidRPr="00944718">
        <w:rPr>
          <w:rFonts w:ascii="Times New Roman" w:hAnsi="Times New Roman"/>
          <w:b/>
          <w:sz w:val="28"/>
          <w:szCs w:val="28"/>
        </w:rPr>
        <w:t>постановка и характер вопросов</w:t>
      </w:r>
      <w:r>
        <w:rPr>
          <w:rFonts w:ascii="Times New Roman" w:hAnsi="Times New Roman"/>
          <w:sz w:val="28"/>
          <w:szCs w:val="28"/>
        </w:rPr>
        <w:t>. Считаю, что не следует задавать вопросов, которые занижают интеллектуальные возможности учеников, задерживают развитие: «Мальчики Шура и Петя жили в городе или на даче?», «Какой звук обозначает буква – гласный или согласный?». Такие задания, обращенные в большей мере к памяти, чем к мышлению, обращают школьников к репродуктивной деятельности, к заучиванию. Необходимо задавать вопросы в общем виде, что требует интеллектуального напряжения, обдумывания, размышления, т. е. «пробуждает» самостоятельную мысль ученика. Например: «Расскажите все, что знаете об этой букве».</w:t>
      </w:r>
    </w:p>
    <w:p w:rsidR="00BC5FBE" w:rsidRDefault="00BC5FBE" w:rsidP="00AC576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развития мотивации эффективны </w:t>
      </w:r>
      <w:r w:rsidRPr="005704D6">
        <w:rPr>
          <w:rFonts w:ascii="Times New Roman" w:hAnsi="Times New Roman"/>
          <w:b/>
          <w:sz w:val="28"/>
          <w:szCs w:val="28"/>
        </w:rPr>
        <w:t>парная и групповая</w:t>
      </w:r>
      <w:r>
        <w:rPr>
          <w:rFonts w:ascii="Times New Roman" w:hAnsi="Times New Roman"/>
          <w:sz w:val="28"/>
          <w:szCs w:val="28"/>
        </w:rPr>
        <w:t xml:space="preserve"> формы работы, которую я часто применяю на своих уроках. В совместной деятельности, ребенок является соавтором, соучастником процесса, постепенно накапливает умения и развивает способности к самостоятельной деятельности, что создает ситуацию успеха. </w:t>
      </w:r>
    </w:p>
    <w:p w:rsidR="00BC5FBE" w:rsidRDefault="00BC5FBE" w:rsidP="00AC576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Учителю важно знать, что мотивированной должна быть любая деятельность учеников, а не только восприятие нового материала. Потребность – «Хочу», мотив – «Зачем мне это надо?», цель – «Что для этого надо сделать?» - вот путь, по которому ведет педагог своего ученика, превращая его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субъекта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 по овладению содержанием образования.</w:t>
      </w:r>
    </w:p>
    <w:p w:rsidR="00BC5FBE" w:rsidRDefault="00BC5FBE" w:rsidP="00AC576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C5FBE" w:rsidRDefault="00BC5FBE" w:rsidP="00AC576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C5FBE" w:rsidRDefault="00BC5FBE" w:rsidP="00AC576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использованной литературы:</w:t>
      </w:r>
    </w:p>
    <w:p w:rsidR="00BC5FBE" w:rsidRDefault="00BC5FBE" w:rsidP="00AC576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Аргинская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И. И., Дмитриева Н. Я., Полякова А. В., Романовская З. И. Обучаем по системе Л. В. </w:t>
      </w:r>
      <w:proofErr w:type="spellStart"/>
      <w:r>
        <w:rPr>
          <w:rFonts w:ascii="Times New Roman" w:hAnsi="Times New Roman"/>
          <w:sz w:val="28"/>
          <w:szCs w:val="28"/>
        </w:rPr>
        <w:t>Занкова</w:t>
      </w:r>
      <w:proofErr w:type="spellEnd"/>
      <w:r>
        <w:rPr>
          <w:rFonts w:ascii="Times New Roman" w:hAnsi="Times New Roman"/>
          <w:sz w:val="28"/>
          <w:szCs w:val="28"/>
        </w:rPr>
        <w:t>. – М., Просвещение, 2004.</w:t>
      </w:r>
    </w:p>
    <w:p w:rsidR="00BC5FBE" w:rsidRDefault="00BC5FBE" w:rsidP="00AC576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Бакулина Г. А. Интеллектуальное развитие младших школьников на уроках русского языка. 1 класс</w:t>
      </w:r>
      <w:proofErr w:type="gramStart"/>
      <w:r>
        <w:rPr>
          <w:rFonts w:ascii="Times New Roman" w:hAnsi="Times New Roman"/>
          <w:sz w:val="28"/>
          <w:szCs w:val="28"/>
        </w:rPr>
        <w:t xml:space="preserve">. : </w:t>
      </w:r>
      <w:proofErr w:type="gramEnd"/>
      <w:r>
        <w:rPr>
          <w:rFonts w:ascii="Times New Roman" w:hAnsi="Times New Roman"/>
          <w:sz w:val="28"/>
          <w:szCs w:val="28"/>
        </w:rPr>
        <w:t>Москва. ВЛАДОС.,2001.</w:t>
      </w:r>
    </w:p>
    <w:p w:rsidR="00BC5FBE" w:rsidRDefault="00BC5FBE" w:rsidP="00AC576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Чутко Н. Я. Учебная деятельность: знакомая и незнакомая// От теории к практике обучения. Издательский дом «Федоров», 2005.</w:t>
      </w:r>
    </w:p>
    <w:p w:rsidR="00BC5FBE" w:rsidRPr="003A3453" w:rsidRDefault="00BC5FBE" w:rsidP="00AC576F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C5FBE" w:rsidRDefault="00BC5FBE" w:rsidP="00AA2FC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C5FBE" w:rsidRDefault="00BC5FBE" w:rsidP="00AA2FC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C5FBE" w:rsidRPr="00E07705" w:rsidRDefault="00BC5FBE" w:rsidP="00AA2FC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C5FBE" w:rsidRDefault="00BC5FBE" w:rsidP="00AA2FC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C5FBE" w:rsidRPr="009937E6" w:rsidRDefault="00BC5FBE" w:rsidP="00AA2FC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BC5FBE" w:rsidRPr="009937E6" w:rsidSect="00AC576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778B"/>
    <w:multiLevelType w:val="hybridMultilevel"/>
    <w:tmpl w:val="17C2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5B2426"/>
    <w:multiLevelType w:val="hybridMultilevel"/>
    <w:tmpl w:val="8B70D0DA"/>
    <w:lvl w:ilvl="0" w:tplc="3B9883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857"/>
    <w:rsid w:val="000166F3"/>
    <w:rsid w:val="00042AD1"/>
    <w:rsid w:val="00076BB9"/>
    <w:rsid w:val="000918BD"/>
    <w:rsid w:val="000A6417"/>
    <w:rsid w:val="000F03B5"/>
    <w:rsid w:val="00166A11"/>
    <w:rsid w:val="002166A4"/>
    <w:rsid w:val="002C0ED1"/>
    <w:rsid w:val="002F0E92"/>
    <w:rsid w:val="003676D1"/>
    <w:rsid w:val="003A3453"/>
    <w:rsid w:val="003E4857"/>
    <w:rsid w:val="004201D6"/>
    <w:rsid w:val="004C4ABA"/>
    <w:rsid w:val="005704D6"/>
    <w:rsid w:val="00666ECB"/>
    <w:rsid w:val="006D30E1"/>
    <w:rsid w:val="006F7435"/>
    <w:rsid w:val="00721B7D"/>
    <w:rsid w:val="00754B49"/>
    <w:rsid w:val="0076446F"/>
    <w:rsid w:val="00773310"/>
    <w:rsid w:val="007A40E0"/>
    <w:rsid w:val="007D0648"/>
    <w:rsid w:val="0080759C"/>
    <w:rsid w:val="008A325B"/>
    <w:rsid w:val="008A5582"/>
    <w:rsid w:val="008B3E6B"/>
    <w:rsid w:val="008E645D"/>
    <w:rsid w:val="00923567"/>
    <w:rsid w:val="00944718"/>
    <w:rsid w:val="009937E6"/>
    <w:rsid w:val="009E1AD2"/>
    <w:rsid w:val="00A00BEE"/>
    <w:rsid w:val="00A34C61"/>
    <w:rsid w:val="00A74741"/>
    <w:rsid w:val="00AA2FCB"/>
    <w:rsid w:val="00AC576F"/>
    <w:rsid w:val="00B34949"/>
    <w:rsid w:val="00B41460"/>
    <w:rsid w:val="00B53162"/>
    <w:rsid w:val="00BC20D9"/>
    <w:rsid w:val="00BC5FBE"/>
    <w:rsid w:val="00BF1853"/>
    <w:rsid w:val="00BF46FD"/>
    <w:rsid w:val="00C32F0E"/>
    <w:rsid w:val="00C55B74"/>
    <w:rsid w:val="00C61817"/>
    <w:rsid w:val="00C8772D"/>
    <w:rsid w:val="00CB4208"/>
    <w:rsid w:val="00CE177B"/>
    <w:rsid w:val="00D413D1"/>
    <w:rsid w:val="00DD34E5"/>
    <w:rsid w:val="00E07705"/>
    <w:rsid w:val="00E7494A"/>
    <w:rsid w:val="00EF195D"/>
    <w:rsid w:val="00F75976"/>
    <w:rsid w:val="00FE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37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1</cp:lastModifiedBy>
  <cp:revision>11</cp:revision>
  <dcterms:created xsi:type="dcterms:W3CDTF">2011-02-01T11:18:00Z</dcterms:created>
  <dcterms:modified xsi:type="dcterms:W3CDTF">2016-02-11T13:37:00Z</dcterms:modified>
</cp:coreProperties>
</file>